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E57C" w14:textId="77777777" w:rsidR="00C41135" w:rsidRDefault="00C41135">
      <w:pPr>
        <w:pStyle w:val="Akapitzlis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059DC6DA" w14:textId="77777777" w:rsidR="00C41135" w:rsidRDefault="00000000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informacyjna dotycząca przetwarzania danych osobowych </w:t>
      </w:r>
      <w:r>
        <w:rPr>
          <w:rFonts w:ascii="Times New Roman" w:hAnsi="Times New Roman"/>
          <w:sz w:val="24"/>
          <w:szCs w:val="24"/>
        </w:rPr>
        <w:br/>
        <w:t xml:space="preserve">w Przedszkolu Miejskim nr 114 Integracyjnym w Łodzi </w:t>
      </w:r>
    </w:p>
    <w:p w14:paraId="10E255F7" w14:textId="77777777" w:rsidR="00C41135" w:rsidRDefault="00C41135">
      <w:pPr>
        <w:widowControl/>
        <w:rPr>
          <w:rFonts w:ascii="Times New Roman" w:hAnsi="Times New Roman" w:cs="Times New Roman"/>
          <w:color w:val="auto"/>
        </w:rPr>
      </w:pPr>
    </w:p>
    <w:p w14:paraId="5608A41E" w14:textId="77777777" w:rsidR="00C41135" w:rsidRDefault="00000000">
      <w:pPr>
        <w:widowControl/>
        <w:ind w:firstLine="357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Realizując </w:t>
      </w:r>
      <w:r>
        <w:rPr>
          <w:rFonts w:ascii="Times New Roman" w:hAnsi="Times New Roman" w:cs="Times New Roman"/>
          <w:color w:val="auto"/>
        </w:rPr>
        <w:t>obowiązek zapisany w art. 13 ust. 1 i 2 ogólnego rozporządzenia Parlamentu Europejskiego i Rady UE 2016/679 z dnia 27 kwietnia 2016 r. w sprawie ochrony osób fizycznych w związku z przetwarzaniem danych i w sprawie swobodnego przepływu takich danych oraz uchylenia dyrektywy 95/46/WE (ogólnego rozporządzenia o ochronie danych) (zwanego dalej: RODO) informujemy, że:</w:t>
      </w:r>
    </w:p>
    <w:p w14:paraId="248D065D" w14:textId="77777777" w:rsidR="00C41135" w:rsidRDefault="00000000">
      <w:pPr>
        <w:widowControl/>
        <w:numPr>
          <w:ilvl w:val="0"/>
          <w:numId w:val="7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Administratorem danych osobowych jest </w:t>
      </w:r>
      <w:r>
        <w:rPr>
          <w:rFonts w:ascii="Times New Roman" w:hAnsi="Times New Roman" w:cs="Times New Roman"/>
          <w:bCs/>
          <w:color w:val="auto"/>
        </w:rPr>
        <w:t xml:space="preserve">Przedszkole Miejskie nr 114  Integracyjne </w:t>
      </w:r>
      <w:r>
        <w:rPr>
          <w:rFonts w:ascii="Times New Roman" w:hAnsi="Times New Roman" w:cs="Times New Roman"/>
          <w:bCs/>
          <w:color w:val="auto"/>
        </w:rPr>
        <w:br/>
        <w:t xml:space="preserve">w Łodzi, z siedzibą przy ul. Starosikawskiej 18 w Łodzi, tel.: 42 616 00 42, </w:t>
      </w:r>
      <w:r>
        <w:rPr>
          <w:rFonts w:ascii="Times New Roman" w:hAnsi="Times New Roman" w:cs="Times New Roman"/>
          <w:bCs/>
          <w:color w:val="auto"/>
        </w:rPr>
        <w:br/>
        <w:t xml:space="preserve">adres e-mail: </w:t>
      </w:r>
      <w:hyperlink r:id="rId6">
        <w:r>
          <w:rPr>
            <w:rStyle w:val="czeinternetowe"/>
            <w:rFonts w:ascii="Times New Roman" w:hAnsi="Times New Roman" w:cs="Times New Roman"/>
            <w:bCs/>
            <w:color w:val="auto"/>
          </w:rPr>
          <w:t>kontakt@pm114.elodz.edu.pl</w:t>
        </w:r>
      </w:hyperlink>
      <w:r>
        <w:rPr>
          <w:rFonts w:ascii="Times New Roman" w:hAnsi="Times New Roman" w:cs="Times New Roman"/>
          <w:bCs/>
          <w:color w:val="auto"/>
        </w:rPr>
        <w:t>, reprezentowane przez jego  Dyrektora,</w:t>
      </w:r>
    </w:p>
    <w:p w14:paraId="5139F41A" w14:textId="6DA8E278" w:rsidR="00C41135" w:rsidRDefault="00000000">
      <w:pPr>
        <w:widowControl/>
        <w:numPr>
          <w:ilvl w:val="0"/>
          <w:numId w:val="7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Administrator danych osobowych wyznaczył Inspektora ochrony danych – Dariusza Tyszkę, z którym kontakt jest możliwy za pośrednictwem za pośrednictwem poczty e-mail pod adresem: </w:t>
      </w:r>
      <w:hyperlink r:id="rId7">
        <w:r>
          <w:rPr>
            <w:rStyle w:val="czeinternetowe"/>
            <w:rFonts w:ascii="Times New Roman" w:hAnsi="Times New Roman" w:cs="Times New Roman"/>
            <w:color w:val="auto"/>
          </w:rPr>
          <w:t>iod.pm114@cuwo.lodz.pl</w:t>
        </w:r>
      </w:hyperlink>
      <w:r>
        <w:rPr>
          <w:rFonts w:ascii="Times New Roman" w:hAnsi="Times New Roman" w:cs="Times New Roman"/>
          <w:color w:val="auto"/>
        </w:rPr>
        <w:t>,</w:t>
      </w:r>
    </w:p>
    <w:p w14:paraId="37566CE0" w14:textId="77777777" w:rsidR="00C41135" w:rsidRDefault="00000000">
      <w:pPr>
        <w:widowControl/>
        <w:numPr>
          <w:ilvl w:val="0"/>
          <w:numId w:val="7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Podstawę przetwarzania danych osobowych stanowi 6 ust. 1 lit. c, e i f oraz art. 9 ust. 2 lit. g RODO; niekiedy podstawą prawną przetwarzania danych osobowych przez </w:t>
      </w:r>
      <w:r>
        <w:rPr>
          <w:rFonts w:ascii="Times New Roman" w:hAnsi="Times New Roman" w:cs="Times New Roman"/>
          <w:bCs/>
          <w:color w:val="auto"/>
        </w:rPr>
        <w:t>Przedszkole Miejskie nr 114 w Łodzi</w:t>
      </w:r>
      <w:r>
        <w:rPr>
          <w:rFonts w:ascii="Times New Roman" w:hAnsi="Times New Roman" w:cs="Times New Roman"/>
          <w:color w:val="auto"/>
        </w:rPr>
        <w:t xml:space="preserve"> może być wyrażona przez Panią/Pana zgoda na przetwarzanie danych, uzyskiwana na zasadach określonych w art. 6 ust. 1 lit. a lub art. 9 ust. 2 lit. a w związku z art. 7 RODO. Dane </w:t>
      </w:r>
      <w:r>
        <w:rPr>
          <w:rFonts w:ascii="Times New Roman" w:hAnsi="Times New Roman" w:cs="Times New Roman"/>
        </w:rPr>
        <w:t>osobowe dziecka wraz z powiązanymi z nim danymi rodzica/opiekuna prawnego przetwarzane są w celu realizacji zadań dydaktycznych, wychowawczych i opiekuńczych.</w:t>
      </w:r>
    </w:p>
    <w:p w14:paraId="099BA8A4" w14:textId="77777777" w:rsidR="00C41135" w:rsidRDefault="00000000">
      <w:pPr>
        <w:widowControl/>
        <w:shd w:val="clear" w:color="auto" w:fill="FFFFFF"/>
        <w:ind w:left="72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Szczegółowe cele przetwarzania danych zostały wskazane w następujących przepisach:</w:t>
      </w:r>
    </w:p>
    <w:p w14:paraId="33A15832" w14:textId="77777777" w:rsidR="00C41135" w:rsidRDefault="00000000">
      <w:pPr>
        <w:widowControl/>
        <w:numPr>
          <w:ilvl w:val="1"/>
          <w:numId w:val="2"/>
        </w:numPr>
        <w:shd w:val="clear" w:color="auto" w:fill="FFFFFF"/>
        <w:ind w:left="1434" w:hanging="357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Ustawie z dnia 29 czerwca 1974 r. kodeks pracy (tekst jedn.: Dz. U. z 2022 r., poz. 1510 z późn. zm.),</w:t>
      </w:r>
    </w:p>
    <w:p w14:paraId="4FC14DFB" w14:textId="77777777" w:rsidR="00C41135" w:rsidRDefault="00000000">
      <w:pPr>
        <w:widowControl/>
        <w:numPr>
          <w:ilvl w:val="1"/>
          <w:numId w:val="2"/>
        </w:numPr>
        <w:shd w:val="clear" w:color="auto" w:fill="FFFFFF"/>
        <w:ind w:left="1434" w:hanging="35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Ustawa Karta Nauczyciela z dnia 26 stycznia 1982 r. (tekst jedn.: Dz. U. z 2023 r., poz. 984),</w:t>
      </w:r>
    </w:p>
    <w:p w14:paraId="45D96B87" w14:textId="77777777" w:rsidR="00C41135" w:rsidRDefault="00000000">
      <w:pPr>
        <w:widowControl/>
        <w:numPr>
          <w:ilvl w:val="1"/>
          <w:numId w:val="2"/>
        </w:numPr>
        <w:shd w:val="clear" w:color="auto" w:fill="FFFFFF"/>
        <w:ind w:left="1434" w:hanging="357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ustawie z dnia 7 września 1991 r. o systemie oświaty (tekst jedn.: Dz. U. z 2022 r., poz. 2230);</w:t>
      </w:r>
    </w:p>
    <w:p w14:paraId="40FEEF9D" w14:textId="77777777" w:rsidR="00C41135" w:rsidRDefault="00000000">
      <w:pPr>
        <w:widowControl/>
        <w:numPr>
          <w:ilvl w:val="1"/>
          <w:numId w:val="2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ustawie z dnia 14 grudnia 2016 r. Przepisy wprowadzające ustawę – Prawo oświatowe (Dz. U. z 2017 r., poz. 60 z późn. zm.);</w:t>
      </w:r>
    </w:p>
    <w:p w14:paraId="0F3B1E26" w14:textId="77777777" w:rsidR="00C41135" w:rsidRDefault="00000000">
      <w:pPr>
        <w:widowControl/>
        <w:numPr>
          <w:ilvl w:val="1"/>
          <w:numId w:val="2"/>
        </w:numPr>
        <w:shd w:val="clear" w:color="auto" w:fill="FFFFFF"/>
      </w:pPr>
      <w:r>
        <w:rPr>
          <w:rStyle w:val="markedcontent"/>
          <w:rFonts w:ascii="Times New Roman" w:hAnsi="Times New Roman" w:cs="Times New Roman"/>
          <w:color w:val="000000" w:themeColor="text1"/>
        </w:rPr>
        <w:t>ustawie z dnia 15 kwietnia 2011 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markedcontent"/>
          <w:rFonts w:ascii="Times New Roman" w:hAnsi="Times New Roman" w:cs="Times New Roman"/>
          <w:color w:val="000000" w:themeColor="text1"/>
        </w:rPr>
        <w:t>o systemie informacji oświatowej (tekst jedn.: Dz. U z 2022 r., poz. 2597);</w:t>
      </w:r>
    </w:p>
    <w:p w14:paraId="6A004F8D" w14:textId="77777777" w:rsidR="00C41135" w:rsidRDefault="00000000">
      <w:pPr>
        <w:widowControl/>
        <w:numPr>
          <w:ilvl w:val="1"/>
          <w:numId w:val="2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ustawie z dnia 14 grudnia 2016 r. Prawo oświatowe (tekst jedn.: Dz. U. z 2023 r. poz. 900);</w:t>
      </w:r>
    </w:p>
    <w:p w14:paraId="28F8B375" w14:textId="77777777" w:rsidR="00C41135" w:rsidRDefault="00000000">
      <w:pPr>
        <w:widowControl/>
        <w:numPr>
          <w:ilvl w:val="1"/>
          <w:numId w:val="2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aktach wykonawczych wydanych na podstawie wyżej wymienionych przepisów,</w:t>
      </w:r>
    </w:p>
    <w:p w14:paraId="6809642C" w14:textId="77777777" w:rsidR="00C41135" w:rsidRDefault="00000000">
      <w:pPr>
        <w:widowControl/>
        <w:numPr>
          <w:ilvl w:val="0"/>
          <w:numId w:val="3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Dane osobowe mogą być udostępniane innym podmiotom, uprawnionym do ich otrzymania na podstawie obowiązujących przepisów prawa</w:t>
      </w:r>
      <w:r>
        <w:rPr>
          <w:rFonts w:ascii="Times New Roman" w:hAnsi="Times New Roman" w:cs="Times New Roman"/>
        </w:rPr>
        <w:t xml:space="preserve"> (np. Ministerstwo Edukacji Narodowej – System Informacji Oświatowej, Kuratorium Oświaty, Organ prowadzący – Urząd Miasta Łodzi),</w:t>
      </w:r>
      <w:r>
        <w:rPr>
          <w:rFonts w:ascii="Times New Roman" w:hAnsi="Times New Roman" w:cs="Times New Roman"/>
          <w:color w:val="000000" w:themeColor="text1"/>
        </w:rPr>
        <w:t xml:space="preserve"> a ponadto odbiorcom danych w rozumieniu przepisów o ochronie danych osobowych, tj. podmiotom świadczącym usługi np. pocztowe, kurierskie, usługi informatyczne, bankowe, ubezpieczeniowe. Dane osobowe mogą być również przekazywane do państw trzecich, na podstawie szczególnych regulacji prawnych, w tym umów międzynarodowych. </w:t>
      </w:r>
    </w:p>
    <w:p w14:paraId="4B54CF90" w14:textId="77777777" w:rsidR="00C41135" w:rsidRDefault="00000000">
      <w:pPr>
        <w:widowControl/>
        <w:numPr>
          <w:ilvl w:val="0"/>
          <w:numId w:val="4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Dane osobowe będą przetwarzane, w tym przechowywane zgodnie z przepisami obowiązującego prawa, w szczególności ustawy z dnia 14 lipca 1983 r. o narodowym zasobie archiwalnym i archiwach (Dz. U. z 2020 r., poz. 164) przez okres niezbędny do realizacji wskazanych powyżej celów przetwarzania, w tym również obowiązku archiwizacyjnego wynikającego z przepisów prawa. </w:t>
      </w:r>
    </w:p>
    <w:p w14:paraId="0FABB084" w14:textId="77777777" w:rsidR="00C41135" w:rsidRDefault="00000000">
      <w:pPr>
        <w:widowControl/>
        <w:numPr>
          <w:ilvl w:val="0"/>
          <w:numId w:val="5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Posiada Pani/Pan prawo do:</w:t>
      </w:r>
    </w:p>
    <w:p w14:paraId="489F6C54" w14:textId="77777777" w:rsidR="00C41135" w:rsidRDefault="00000000">
      <w:pPr>
        <w:widowControl/>
        <w:numPr>
          <w:ilvl w:val="1"/>
          <w:numId w:val="5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dostępu do treści swoich danych oraz danych dziecka, którego jest Pani/Pan rodzicem lub opiekunem prawnym, </w:t>
      </w:r>
    </w:p>
    <w:p w14:paraId="270BAB15" w14:textId="77777777" w:rsidR="00C41135" w:rsidRDefault="00000000">
      <w:pPr>
        <w:widowControl/>
        <w:numPr>
          <w:ilvl w:val="1"/>
          <w:numId w:val="5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żądania sprostowania tych danych, </w:t>
      </w:r>
    </w:p>
    <w:p w14:paraId="05AF12EF" w14:textId="77777777" w:rsidR="00C41135" w:rsidRDefault="00000000">
      <w:pPr>
        <w:widowControl/>
        <w:numPr>
          <w:ilvl w:val="1"/>
          <w:numId w:val="5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żądania usunięcia tych danych, </w:t>
      </w:r>
    </w:p>
    <w:p w14:paraId="2876072F" w14:textId="77777777" w:rsidR="00C41135" w:rsidRDefault="00000000">
      <w:pPr>
        <w:widowControl/>
        <w:numPr>
          <w:ilvl w:val="1"/>
          <w:numId w:val="5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żądania ograniczenia przetwarzania tych danych, </w:t>
      </w:r>
    </w:p>
    <w:p w14:paraId="52FE5DEE" w14:textId="77777777" w:rsidR="00C41135" w:rsidRDefault="00000000">
      <w:pPr>
        <w:widowControl/>
        <w:numPr>
          <w:ilvl w:val="1"/>
          <w:numId w:val="5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wniesienia sprzeciwu wobec przetwarzania tych danych.</w:t>
      </w:r>
    </w:p>
    <w:p w14:paraId="036654B9" w14:textId="77777777" w:rsidR="00C41135" w:rsidRDefault="00000000">
      <w:pPr>
        <w:widowControl/>
        <w:shd w:val="clear" w:color="auto" w:fill="FFFFFF"/>
        <w:ind w:left="708"/>
      </w:pPr>
      <w:r>
        <w:rPr>
          <w:rFonts w:ascii="Times New Roman" w:hAnsi="Times New Roman" w:cs="Times New Roman"/>
          <w:color w:val="000000" w:themeColor="text1"/>
        </w:rPr>
        <w:t>Realizacja Pani/Pana żądań w wyżej wymienionym. zakresie będzie uzależniona od tego, czy pozwalają na to przepisy obowiązującego prawa.</w:t>
      </w:r>
    </w:p>
    <w:p w14:paraId="07CCE7D8" w14:textId="77777777" w:rsidR="00C41135" w:rsidRDefault="00000000">
      <w:pPr>
        <w:widowControl/>
        <w:numPr>
          <w:ilvl w:val="0"/>
          <w:numId w:val="6"/>
        </w:numPr>
        <w:shd w:val="clear" w:color="auto" w:fill="FFFFFF"/>
        <w:ind w:left="714" w:hanging="357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W przypadku, w którym przetwarzanie danych odbywa się na podstawie wyrażonej zgody, przysługuje Pani/Panu prawo do jej cofnięcia, w dowolnym momencie, w formie, w jakiej została ona wyrażona. Od tego momentu dane Pani/Pana lub Pani/Pana dziecka nie będą przez nas przetwarzane.</w:t>
      </w:r>
    </w:p>
    <w:p w14:paraId="5AE70A81" w14:textId="77777777" w:rsidR="00C41135" w:rsidRDefault="00000000">
      <w:pPr>
        <w:widowControl/>
        <w:numPr>
          <w:ilvl w:val="0"/>
          <w:numId w:val="6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6C8AEA2D" w14:textId="77777777" w:rsidR="00C41135" w:rsidRDefault="00000000">
      <w:pPr>
        <w:widowControl/>
        <w:numPr>
          <w:ilvl w:val="0"/>
          <w:numId w:val="6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Gdy obowiązek podania danych osobowych wynika z przepisów prawa, jest Pani/Pan zobowiązana/y do ich podania. Konsekwencją niepodania danych osobowych będzie brak możliwości świadczenia usług.</w:t>
      </w:r>
    </w:p>
    <w:p w14:paraId="2846AF18" w14:textId="77777777" w:rsidR="00C41135" w:rsidRDefault="00000000">
      <w:pPr>
        <w:widowControl/>
        <w:numPr>
          <w:ilvl w:val="0"/>
          <w:numId w:val="6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>Dane nie będą przetwarzane w sposób zautomatyzowany, w tym również w formie profilowania.</w:t>
      </w:r>
    </w:p>
    <w:p w14:paraId="3AB7F12E" w14:textId="77777777" w:rsidR="00C41135" w:rsidRDefault="00C41135">
      <w:pPr>
        <w:widowControl/>
        <w:shd w:val="clear" w:color="auto" w:fill="FFFFFF"/>
        <w:rPr>
          <w:rFonts w:ascii="Times New Roman" w:hAnsi="Times New Roman"/>
        </w:rPr>
      </w:pPr>
    </w:p>
    <w:sectPr w:rsidR="00C41135">
      <w:pgSz w:w="11906" w:h="16838"/>
      <w:pgMar w:top="1134" w:right="1247" w:bottom="1134" w:left="124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17"/>
    <w:multiLevelType w:val="multilevel"/>
    <w:tmpl w:val="DE04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2B4DB6"/>
    <w:multiLevelType w:val="multilevel"/>
    <w:tmpl w:val="2C564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5E335B"/>
    <w:multiLevelType w:val="multilevel"/>
    <w:tmpl w:val="CF02F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4D43309"/>
    <w:multiLevelType w:val="multilevel"/>
    <w:tmpl w:val="481CD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B583E0F"/>
    <w:multiLevelType w:val="multilevel"/>
    <w:tmpl w:val="2E723C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BBC2964"/>
    <w:multiLevelType w:val="multilevel"/>
    <w:tmpl w:val="41BC43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FC8666F"/>
    <w:multiLevelType w:val="multilevel"/>
    <w:tmpl w:val="B540D0C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08896116">
    <w:abstractNumId w:val="6"/>
  </w:num>
  <w:num w:numId="2" w16cid:durableId="1493720080">
    <w:abstractNumId w:val="1"/>
  </w:num>
  <w:num w:numId="3" w16cid:durableId="1972972844">
    <w:abstractNumId w:val="2"/>
  </w:num>
  <w:num w:numId="4" w16cid:durableId="1527718359">
    <w:abstractNumId w:val="3"/>
  </w:num>
  <w:num w:numId="5" w16cid:durableId="1026951295">
    <w:abstractNumId w:val="4"/>
  </w:num>
  <w:num w:numId="6" w16cid:durableId="42801113">
    <w:abstractNumId w:val="5"/>
  </w:num>
  <w:num w:numId="7" w16cid:durableId="54468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35"/>
    <w:rsid w:val="00C41135"/>
    <w:rsid w:val="00C73F5C"/>
    <w:rsid w:val="00D1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8D13"/>
  <w15:docId w15:val="{17A4B3A5-B484-4DE4-8E0D-00852CED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CEB"/>
    <w:pPr>
      <w:widowControl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0685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8687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qFormat/>
    <w:rsid w:val="00B171D7"/>
  </w:style>
  <w:style w:type="character" w:customStyle="1" w:styleId="Wyrnienie">
    <w:name w:val="Wyróżnienie"/>
    <w:basedOn w:val="Domylnaczcionkaakapitu"/>
    <w:uiPriority w:val="20"/>
    <w:qFormat/>
    <w:rsid w:val="00A41C33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D92C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60;iod.pm114@cuwo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ntaktpm114.elodz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34EE-C307-4160-ADA1-DA037BF6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Kaźmierczak</dc:creator>
  <dc:description/>
  <cp:lastModifiedBy>Baraniak Aneta - dyrektor, nauczyciel</cp:lastModifiedBy>
  <cp:revision>2</cp:revision>
  <cp:lastPrinted>2022-05-31T12:56:00Z</cp:lastPrinted>
  <dcterms:created xsi:type="dcterms:W3CDTF">2025-10-22T20:42:00Z</dcterms:created>
  <dcterms:modified xsi:type="dcterms:W3CDTF">2025-10-22T20:42:00Z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