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5A371" w14:textId="6E75C0DD" w:rsidR="0045544F" w:rsidRPr="00B06B40" w:rsidRDefault="0045544F" w:rsidP="00B06B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45544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Rekrutacja 202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5</w:t>
      </w:r>
      <w:r w:rsidRPr="0045544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/2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026</w:t>
      </w:r>
    </w:p>
    <w:p w14:paraId="50195422" w14:textId="77777777" w:rsidR="0045544F" w:rsidRDefault="0045544F" w:rsidP="0045544F">
      <w:pPr>
        <w:pStyle w:val="NormalnyWeb"/>
      </w:pPr>
      <w:r>
        <w:rPr>
          <w:rStyle w:val="pagespeed2125693808"/>
          <w:rFonts w:eastAsiaTheme="majorEastAsia"/>
          <w:b/>
          <w:bCs/>
        </w:rPr>
        <w:t>Rekrutacja do przedszkoli miejskich na rok szkolny 2025/2026 odbywa przy pomocy systemu elektronicznego</w:t>
      </w:r>
    </w:p>
    <w:p w14:paraId="76BD6BB3" w14:textId="77777777" w:rsidR="0045544F" w:rsidRDefault="0045544F" w:rsidP="0045544F">
      <w:pPr>
        <w:pStyle w:val="western"/>
        <w:numPr>
          <w:ilvl w:val="0"/>
          <w:numId w:val="3"/>
        </w:numPr>
      </w:pPr>
      <w:r>
        <w:rPr>
          <w:rStyle w:val="Pogrubienie"/>
          <w:rFonts w:eastAsiaTheme="majorEastAsia"/>
        </w:rPr>
        <w:t>Informacje ogólne</w:t>
      </w:r>
    </w:p>
    <w:p w14:paraId="5BD99994" w14:textId="77777777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 xml:space="preserve">W postępowaniu rekrutacyjnym do przedszkoli miejskich prowadzonych przez miasto Łódź biorą udział dzieci urodzone w latach 2019– 2022 oraz dzieci z rocznika 2018, którym na podstawie opinii poradni </w:t>
      </w:r>
      <w:proofErr w:type="spellStart"/>
      <w:r>
        <w:rPr>
          <w:rStyle w:val="pagespeed1369947031"/>
          <w:rFonts w:eastAsiaTheme="majorEastAsia"/>
        </w:rPr>
        <w:t>psychologiczno</w:t>
      </w:r>
      <w:proofErr w:type="spellEnd"/>
      <w:r>
        <w:rPr>
          <w:rStyle w:val="pagespeed1369947031"/>
          <w:rFonts w:eastAsiaTheme="majorEastAsia"/>
        </w:rPr>
        <w:t xml:space="preserve"> – pedagogicznej odroczono spełnianie obowiązku szkolnego.</w:t>
      </w:r>
    </w:p>
    <w:p w14:paraId="45E59DCE" w14:textId="77777777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>Postępowanie rekrutacyjne do przedszkoli miejskich prowadzonych przez miasto Łódź odbywa się na wolne miejsca i obejmuje dzieci zamieszkałe w Łodzi.</w:t>
      </w:r>
    </w:p>
    <w:p w14:paraId="14E3B5EA" w14:textId="77777777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>Dzieci urodzone w 2023 roku nie uczestniczą w rekrutacji elektronicznej. Rodzice / prawni opiekunowie tych dzieci (po ukończeniu przez nie 2,5 r.) mogą starać się o zapisanie ich do przedszkoli miejskich po zakończeniu postępowania uzupełniającego (czyli po 31 sierpnia 2025 r.) na wolne miejsca.</w:t>
      </w:r>
    </w:p>
    <w:p w14:paraId="7EC68FD2" w14:textId="77777777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 xml:space="preserve">Rodzice / prawni opiekunowie dzieci zamieszkujących poza Łodzią mogą ubiegać się o przyjęcie dzieci do przedszkoli miejskich prowadzonych przez miasto Łódź po zakończeniu postępowania uzupełniającego (czyli po 31 sierpnia 2025 r.), pod warunkiem wolnych miejsc w wybranym przedszkolu miejskim. </w:t>
      </w:r>
    </w:p>
    <w:p w14:paraId="228865E0" w14:textId="77777777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 xml:space="preserve">Rodzice / prawni opiekunowie, którzy zamierzają zapisać dziecko do innego przedszkola miejskiego niż to, do którego dziecko dotychczas uczęszcza muszą pamiętać, że w takim przypadku rekrutacja odbywa się na takich samych zasadach, jak dla dziecka zapisywanego do przedszkola miejskiego po raz pierwszy. </w:t>
      </w:r>
    </w:p>
    <w:p w14:paraId="65B8FC25" w14:textId="77777777" w:rsidR="0045544F" w:rsidRDefault="0045544F" w:rsidP="0045544F">
      <w:pPr>
        <w:pStyle w:val="western"/>
        <w:numPr>
          <w:ilvl w:val="0"/>
          <w:numId w:val="4"/>
        </w:numPr>
      </w:pPr>
      <w:r>
        <w:rPr>
          <w:rStyle w:val="Pogrubienie"/>
          <w:rFonts w:eastAsiaTheme="majorEastAsia"/>
        </w:rPr>
        <w:t>Podstawowe postępowanie rekrutacyjne – kryteria rekrutacyjne</w:t>
      </w:r>
    </w:p>
    <w:p w14:paraId="04ADF302" w14:textId="77777777" w:rsidR="0045544F" w:rsidRDefault="0045544F" w:rsidP="0045544F">
      <w:pPr>
        <w:pStyle w:val="NormalnyWeb"/>
      </w:pPr>
      <w:r>
        <w:rPr>
          <w:rStyle w:val="pagespeed2125693808"/>
          <w:rFonts w:eastAsiaTheme="majorEastAsia"/>
        </w:rPr>
        <w:t>Kandydaci biorący udział w postępowaniu rekrutacyjnym na rok szkolny 2025/2026</w:t>
      </w:r>
      <w:r>
        <w:br/>
      </w:r>
      <w:r>
        <w:rPr>
          <w:rStyle w:val="pagespeed2125693808"/>
          <w:rFonts w:eastAsiaTheme="majorEastAsia"/>
        </w:rPr>
        <w:t>do przedszkoli miejskich prowadzonych przez miasto Łódź, przyjmowani są w oparciu o liczbę uzyskanych punktów w zależności od spełnianych kryteriów. Kolejność zgłoszeń nie ma żadnego wpływu na przyjęcie kandydata do przedszkola miejskiego.</w:t>
      </w:r>
    </w:p>
    <w:p w14:paraId="205045DB" w14:textId="77777777" w:rsidR="0045544F" w:rsidRDefault="0045544F" w:rsidP="0045544F">
      <w:pPr>
        <w:pStyle w:val="NormalnyWeb"/>
      </w:pPr>
      <w:r>
        <w:rPr>
          <w:rStyle w:val="pagespeed2125693808"/>
          <w:rFonts w:eastAsiaTheme="majorEastAsia"/>
        </w:rPr>
        <w:t xml:space="preserve">W pierwszym etapie postępowania rekrutacyjnego – zgodnie z art. 131 ust. 2 ustawy </w:t>
      </w:r>
      <w:r>
        <w:br/>
      </w:r>
      <w:r>
        <w:rPr>
          <w:rStyle w:val="pagespeed2125693808"/>
          <w:rFonts w:eastAsiaTheme="majorEastAsia"/>
        </w:rPr>
        <w:t xml:space="preserve">z dnia 14 grudnia 2016 r. Prawo oświatowe (Dz. U. z 2024 r., poz. 737 z </w:t>
      </w:r>
      <w:proofErr w:type="spellStart"/>
      <w:r>
        <w:rPr>
          <w:rStyle w:val="pagespeed2125693808"/>
          <w:rFonts w:eastAsiaTheme="majorEastAsia"/>
        </w:rPr>
        <w:t>późn</w:t>
      </w:r>
      <w:proofErr w:type="spellEnd"/>
      <w:r>
        <w:rPr>
          <w:rStyle w:val="pagespeed2125693808"/>
          <w:rFonts w:eastAsiaTheme="majorEastAsia"/>
        </w:rPr>
        <w:t>. zm. ) brane są pod uwagę łącznie następujące kryteria:</w:t>
      </w:r>
    </w:p>
    <w:p w14:paraId="4294A9E4" w14:textId="77777777" w:rsidR="0045544F" w:rsidRDefault="0045544F" w:rsidP="0045544F">
      <w:pPr>
        <w:pStyle w:val="western"/>
        <w:numPr>
          <w:ilvl w:val="0"/>
          <w:numId w:val="5"/>
        </w:numPr>
      </w:pPr>
      <w:r>
        <w:rPr>
          <w:rStyle w:val="pagespeed1369947031"/>
          <w:rFonts w:eastAsiaTheme="majorEastAsia"/>
        </w:rPr>
        <w:t>wielodzietność rodziny kandydata,</w:t>
      </w:r>
    </w:p>
    <w:p w14:paraId="5C4666AB" w14:textId="77777777" w:rsidR="0045544F" w:rsidRDefault="0045544F" w:rsidP="0045544F">
      <w:pPr>
        <w:pStyle w:val="western"/>
        <w:numPr>
          <w:ilvl w:val="0"/>
          <w:numId w:val="5"/>
        </w:numPr>
      </w:pPr>
      <w:r>
        <w:rPr>
          <w:rStyle w:val="pagespeed1369947031"/>
          <w:rFonts w:eastAsiaTheme="majorEastAsia"/>
        </w:rPr>
        <w:t>niepełnosprawność kandydata,</w:t>
      </w:r>
    </w:p>
    <w:p w14:paraId="13DD9BF8" w14:textId="77777777" w:rsidR="0045544F" w:rsidRDefault="0045544F" w:rsidP="0045544F">
      <w:pPr>
        <w:pStyle w:val="western"/>
        <w:numPr>
          <w:ilvl w:val="0"/>
          <w:numId w:val="5"/>
        </w:numPr>
      </w:pPr>
      <w:r>
        <w:rPr>
          <w:rStyle w:val="pagespeed1369947031"/>
          <w:rFonts w:eastAsiaTheme="majorEastAsia"/>
        </w:rPr>
        <w:t>niepełnosprawność jednego z rodziców kandydata,</w:t>
      </w:r>
    </w:p>
    <w:p w14:paraId="37B53783" w14:textId="77777777" w:rsidR="0045544F" w:rsidRDefault="0045544F" w:rsidP="0045544F">
      <w:pPr>
        <w:pStyle w:val="western"/>
        <w:numPr>
          <w:ilvl w:val="0"/>
          <w:numId w:val="5"/>
        </w:numPr>
      </w:pPr>
      <w:r>
        <w:rPr>
          <w:rStyle w:val="pagespeed1369947031"/>
          <w:rFonts w:eastAsiaTheme="majorEastAsia"/>
        </w:rPr>
        <w:t>niepełnosprawność obojga rodziców kandydata,</w:t>
      </w:r>
    </w:p>
    <w:p w14:paraId="3E1F5BD4" w14:textId="77777777" w:rsidR="0045544F" w:rsidRDefault="0045544F" w:rsidP="0045544F">
      <w:pPr>
        <w:pStyle w:val="western"/>
        <w:numPr>
          <w:ilvl w:val="0"/>
          <w:numId w:val="5"/>
        </w:numPr>
      </w:pPr>
      <w:r>
        <w:rPr>
          <w:rStyle w:val="pagespeed1369947031"/>
          <w:rFonts w:eastAsiaTheme="majorEastAsia"/>
        </w:rPr>
        <w:t>niepełnosprawność rodzeństwa kandydata,</w:t>
      </w:r>
    </w:p>
    <w:p w14:paraId="5412B98B" w14:textId="77777777" w:rsidR="0045544F" w:rsidRDefault="0045544F" w:rsidP="0045544F">
      <w:pPr>
        <w:pStyle w:val="western"/>
        <w:numPr>
          <w:ilvl w:val="0"/>
          <w:numId w:val="5"/>
        </w:numPr>
      </w:pPr>
      <w:r>
        <w:rPr>
          <w:rStyle w:val="pagespeed1369947031"/>
          <w:rFonts w:eastAsiaTheme="majorEastAsia"/>
        </w:rPr>
        <w:t>samotne wychowywanie kandydata w rodzinie,</w:t>
      </w:r>
    </w:p>
    <w:p w14:paraId="6D64E80E" w14:textId="77777777" w:rsidR="0045544F" w:rsidRDefault="0045544F" w:rsidP="0045544F">
      <w:pPr>
        <w:pStyle w:val="western"/>
        <w:numPr>
          <w:ilvl w:val="0"/>
          <w:numId w:val="5"/>
        </w:numPr>
      </w:pPr>
      <w:r>
        <w:rPr>
          <w:rStyle w:val="pagespeed1369947031"/>
          <w:rFonts w:eastAsiaTheme="majorEastAsia"/>
        </w:rPr>
        <w:t>objęcie kandydata pieczą zastępczą.</w:t>
      </w:r>
    </w:p>
    <w:p w14:paraId="532743C4" w14:textId="77777777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>Każde z wymienionych kryteriów ma wartość 200 punktów.</w:t>
      </w:r>
    </w:p>
    <w:p w14:paraId="245F9896" w14:textId="3674DE30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lastRenderedPageBreak/>
        <w:t>W przypadku równorzędnych wyników uzyskanych w pierwszym etapie postępowania rekrutacyjnego lub</w:t>
      </w:r>
      <w:r w:rsidR="00B06B40">
        <w:rPr>
          <w:rStyle w:val="pagespeed1369947031"/>
          <w:rFonts w:eastAsiaTheme="majorEastAsia"/>
        </w:rPr>
        <w:t xml:space="preserve"> </w:t>
      </w:r>
      <w:r>
        <w:rPr>
          <w:rStyle w:val="pagespeed1369947031"/>
          <w:rFonts w:eastAsiaTheme="majorEastAsia"/>
        </w:rPr>
        <w:t xml:space="preserve">jeżeli po zakończeniu tego etapu placówka nadal dysponuje wolnymi miejscami, w drugim etapie postępowania rekrutacyjnego brane są pod uwagę kryteria określone na podstawie uchwały nr LIII/1614/22 Rady Miejskiej w Łodzi z dnia 12 stycznia 2022 r. z </w:t>
      </w:r>
      <w:proofErr w:type="spellStart"/>
      <w:r>
        <w:rPr>
          <w:rStyle w:val="pagespeed1369947031"/>
          <w:rFonts w:eastAsiaTheme="majorEastAsia"/>
        </w:rPr>
        <w:t>późn</w:t>
      </w:r>
      <w:proofErr w:type="spellEnd"/>
      <w:r>
        <w:rPr>
          <w:rStyle w:val="pagespeed1369947031"/>
          <w:rFonts w:eastAsiaTheme="majorEastAsia"/>
        </w:rPr>
        <w:t>. zm. w sprawie określenia kryteriów branych pod uwagę na drugim etapie postępowania rekrutacyjnego do przedszkoli miejskich oraz przyznania im określonej liczby punktów.</w:t>
      </w:r>
    </w:p>
    <w:p w14:paraId="026D78EE" w14:textId="77777777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>Kryteria brane pod uwagę w drugim etapie postępowania rekrutacyjnego do przedszkoli miejskich:</w:t>
      </w:r>
    </w:p>
    <w:p w14:paraId="3CC4EC0C" w14:textId="77777777" w:rsidR="0045544F" w:rsidRDefault="0045544F" w:rsidP="0045544F">
      <w:pPr>
        <w:pStyle w:val="western"/>
        <w:numPr>
          <w:ilvl w:val="0"/>
          <w:numId w:val="6"/>
        </w:numPr>
      </w:pPr>
      <w:r>
        <w:rPr>
          <w:rStyle w:val="pagespeed1369947031"/>
          <w:rFonts w:eastAsiaTheme="majorEastAsia"/>
        </w:rPr>
        <w:t xml:space="preserve">rodzeństwo dziecka kontynuującego edukację w placówce pierwszego </w:t>
      </w:r>
      <w:r>
        <w:br/>
      </w:r>
      <w:r>
        <w:rPr>
          <w:rStyle w:val="pagespeed1369947031"/>
          <w:rFonts w:eastAsiaTheme="majorEastAsia"/>
        </w:rPr>
        <w:t xml:space="preserve">wyboru – 64 punkty, </w:t>
      </w:r>
    </w:p>
    <w:p w14:paraId="69A05AEE" w14:textId="77777777" w:rsidR="0045544F" w:rsidRDefault="0045544F" w:rsidP="0045544F">
      <w:pPr>
        <w:pStyle w:val="western"/>
        <w:numPr>
          <w:ilvl w:val="0"/>
          <w:numId w:val="6"/>
        </w:numPr>
      </w:pPr>
      <w:r>
        <w:rPr>
          <w:rStyle w:val="pagespeed1369947031"/>
          <w:rFonts w:eastAsiaTheme="majorEastAsia"/>
        </w:rPr>
        <w:t>co najmniej jeden z rodziców dziecka rozliczył podatek dochodowy od osób fizycznych za miniony rok w Mieście Łodzi – 32 punkty,</w:t>
      </w:r>
    </w:p>
    <w:p w14:paraId="47CD53BF" w14:textId="77777777" w:rsidR="0045544F" w:rsidRDefault="0045544F" w:rsidP="0045544F">
      <w:pPr>
        <w:pStyle w:val="western"/>
        <w:numPr>
          <w:ilvl w:val="0"/>
          <w:numId w:val="6"/>
        </w:numPr>
      </w:pPr>
      <w:r>
        <w:rPr>
          <w:rStyle w:val="pagespeed1369947031"/>
          <w:rFonts w:eastAsiaTheme="majorEastAsia"/>
        </w:rPr>
        <w:t>dziecko poddane obowiązkowym szczepieniom ochronnym określonym w rozporządzeniu Ministra Zdrowia z dnia 27 września 2023 r. w sprawie obowiązkowych szczepień ochronnych (Dz. U. z 2023 r. poz. 2077) lub dziecko, u którego lekarskie badanie kwalifikacyjne daje podstawy do odroczenia obowiązkowego szczepienia ochronnego – 16 punktów.</w:t>
      </w:r>
    </w:p>
    <w:p w14:paraId="2B12A6D2" w14:textId="77777777" w:rsidR="0045544F" w:rsidRDefault="0045544F" w:rsidP="0045544F">
      <w:pPr>
        <w:pStyle w:val="western"/>
        <w:numPr>
          <w:ilvl w:val="0"/>
          <w:numId w:val="6"/>
        </w:numPr>
      </w:pPr>
      <w:r>
        <w:rPr>
          <w:rStyle w:val="pagespeed1369947031"/>
          <w:rFonts w:eastAsiaTheme="majorEastAsia"/>
        </w:rPr>
        <w:t>dziecko obojga rodziców pracujących lub studiujących w formie studiów stacjonarnych, kryterium stosuje się również do rodzica samotnie wychowującego dziecko – 8 punktów,</w:t>
      </w:r>
    </w:p>
    <w:p w14:paraId="0596975E" w14:textId="77777777" w:rsidR="0045544F" w:rsidRDefault="0045544F" w:rsidP="0045544F">
      <w:pPr>
        <w:pStyle w:val="western"/>
        <w:numPr>
          <w:ilvl w:val="0"/>
          <w:numId w:val="6"/>
        </w:numPr>
      </w:pPr>
      <w:r>
        <w:rPr>
          <w:rStyle w:val="pagespeed1369947031"/>
          <w:rFonts w:eastAsiaTheme="majorEastAsia"/>
        </w:rPr>
        <w:t>dziecko uczęszczające do żłobka w roku rekrutacji – 4 punkty,</w:t>
      </w:r>
    </w:p>
    <w:p w14:paraId="7D3992CA" w14:textId="77777777" w:rsidR="0045544F" w:rsidRDefault="0045544F" w:rsidP="0045544F">
      <w:pPr>
        <w:pStyle w:val="western"/>
        <w:numPr>
          <w:ilvl w:val="0"/>
          <w:numId w:val="6"/>
        </w:numPr>
      </w:pPr>
      <w:r>
        <w:rPr>
          <w:rStyle w:val="pagespeed1369947031"/>
          <w:rFonts w:eastAsiaTheme="majorEastAsia"/>
        </w:rPr>
        <w:t>dziecko wskazane przez pracownika socjalnego zagrożone objęciem pieczą zastępczą – 2 punkty.</w:t>
      </w:r>
    </w:p>
    <w:p w14:paraId="24C13E94" w14:textId="77777777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>Maksymalna liczba punktów możliwa do uzyskania – 126.</w:t>
      </w:r>
    </w:p>
    <w:p w14:paraId="6FD7E277" w14:textId="1705BE54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>Postępowanie rekrutacyjne przeprowadza komisja rekrutacyjna powołana przez dyrektora przedszkola miejskiego.</w:t>
      </w:r>
    </w:p>
    <w:p w14:paraId="4817DB80" w14:textId="77777777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 xml:space="preserve">1 kwietnia 2025 r. o godz. 08:00 zostanie uruchomiona strona internetowa, na której zamieszczony będzie informator zawierający oferty przedszkoli miejskich prowadzonych przez miasto Łódź oraz instrukcja wypełnienia wniosku w formie elektronicznej. Strona będzie aktywna </w:t>
      </w:r>
      <w:r>
        <w:rPr>
          <w:rStyle w:val="pagespeed1369947031"/>
          <w:rFonts w:eastAsiaTheme="majorEastAsia"/>
          <w:b/>
          <w:bCs/>
        </w:rPr>
        <w:t>do 14 kwietnia 2024 r. do godz. 15:00.</w:t>
      </w:r>
    </w:p>
    <w:p w14:paraId="564CA978" w14:textId="77777777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>Rodzice / prawni opiekunowie mogą ubiegać się o przyjęcie dziecka do 3 przedszkoli miejskich prowadzonych przez miasto Łódź. Rodzice / prawni opiekunowie układają listę wybranych placówek według preferencji.</w:t>
      </w:r>
    </w:p>
    <w:p w14:paraId="560E56FB" w14:textId="5263651F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>Do wniosku rodzice / prawni opiekunowie dołączają wymagane,</w:t>
      </w:r>
      <w:r w:rsidR="00B06B40">
        <w:rPr>
          <w:rStyle w:val="pagespeed1369947031"/>
          <w:rFonts w:eastAsiaTheme="majorEastAsia"/>
        </w:rPr>
        <w:t xml:space="preserve"> </w:t>
      </w:r>
      <w:r>
        <w:rPr>
          <w:rStyle w:val="pagespeed1369947031"/>
          <w:rFonts w:eastAsiaTheme="majorEastAsia"/>
        </w:rPr>
        <w:t>określone w ustawie kopie poświadczone za zgodność z oryginałem lub oryginały dokumentów potwierdzających spełnienie danych kryteriów, w tym:</w:t>
      </w:r>
    </w:p>
    <w:p w14:paraId="7F2BB4B8" w14:textId="77777777" w:rsidR="0045544F" w:rsidRDefault="0045544F" w:rsidP="0045544F">
      <w:pPr>
        <w:pStyle w:val="western"/>
        <w:numPr>
          <w:ilvl w:val="0"/>
          <w:numId w:val="7"/>
        </w:numPr>
      </w:pPr>
      <w:r>
        <w:rPr>
          <w:rStyle w:val="pagespeed1369947031"/>
          <w:rFonts w:eastAsiaTheme="majorEastAsia"/>
        </w:rPr>
        <w:t>oświadczenie o wielodzietności rodziny kandydata,</w:t>
      </w:r>
    </w:p>
    <w:p w14:paraId="4AC0F95E" w14:textId="77777777" w:rsidR="0045544F" w:rsidRDefault="0045544F" w:rsidP="0045544F">
      <w:pPr>
        <w:pStyle w:val="western"/>
        <w:numPr>
          <w:ilvl w:val="0"/>
          <w:numId w:val="7"/>
        </w:numPr>
      </w:pPr>
      <w:r>
        <w:rPr>
          <w:rStyle w:val="pagespeed1369947031"/>
          <w:rFonts w:eastAsiaTheme="majorEastAsia"/>
        </w:rPr>
        <w:t xml:space="preserve">orzeczenie o potrzebie kształcenia specjalnego, wydane ze względu </w:t>
      </w:r>
      <w:r>
        <w:br/>
      </w:r>
      <w:r>
        <w:rPr>
          <w:rStyle w:val="pagespeed1369947031"/>
          <w:rFonts w:eastAsiaTheme="majorEastAsia"/>
        </w:rPr>
        <w:t xml:space="preserve">na niepełnosprawność, orzeczenie o niepełnosprawności lub o stopniu niepełnosprawności lub orzeczenie równoważne w rozumieniu przepisów ustawy z </w:t>
      </w:r>
      <w:r>
        <w:rPr>
          <w:rStyle w:val="pagespeed1369947031"/>
          <w:rFonts w:eastAsiaTheme="majorEastAsia"/>
        </w:rPr>
        <w:lastRenderedPageBreak/>
        <w:t>dnia 27 sierpnia 1997 r. o rehabilitacji zawodowej i społecznej oraz zatrudnianiu osób niepełnosprawnych,</w:t>
      </w:r>
    </w:p>
    <w:p w14:paraId="682B752B" w14:textId="77777777" w:rsidR="0045544F" w:rsidRDefault="0045544F" w:rsidP="0045544F">
      <w:pPr>
        <w:pStyle w:val="western"/>
        <w:numPr>
          <w:ilvl w:val="0"/>
          <w:numId w:val="7"/>
        </w:numPr>
      </w:pPr>
      <w:r>
        <w:rPr>
          <w:rStyle w:val="pagespeed1369947031"/>
          <w:rFonts w:eastAsiaTheme="majorEastAsia"/>
        </w:rPr>
        <w:t>prawomocny wyrok sądu rodzinnego orzekający rozwód lub separację lub akt zgonu oraz oświadczenie o samotnym wychowaniu dziecka oraz niewychowywaniu żadnego dziecka wspólnie z jego rodzicem,</w:t>
      </w:r>
    </w:p>
    <w:p w14:paraId="663AF3A5" w14:textId="77777777" w:rsidR="0045544F" w:rsidRDefault="0045544F" w:rsidP="0045544F">
      <w:pPr>
        <w:pStyle w:val="western"/>
        <w:numPr>
          <w:ilvl w:val="0"/>
          <w:numId w:val="7"/>
        </w:numPr>
      </w:pPr>
      <w:r>
        <w:rPr>
          <w:rStyle w:val="pagespeed1369947031"/>
          <w:rFonts w:eastAsiaTheme="majorEastAsia"/>
        </w:rPr>
        <w:t xml:space="preserve">dokument poświadczający objęcie dziecka pieczą zastępczą, oraz </w:t>
      </w:r>
    </w:p>
    <w:p w14:paraId="7EA1F8E6" w14:textId="77777777" w:rsidR="0045544F" w:rsidRDefault="0045544F" w:rsidP="0045544F">
      <w:pPr>
        <w:pStyle w:val="western"/>
        <w:numPr>
          <w:ilvl w:val="0"/>
          <w:numId w:val="8"/>
        </w:numPr>
      </w:pPr>
      <w:bookmarkStart w:id="0" w:name="_Hlk95124275"/>
      <w:bookmarkStart w:id="1" w:name="_Hlk188452715"/>
      <w:bookmarkEnd w:id="0"/>
      <w:bookmarkEnd w:id="1"/>
      <w:r>
        <w:rPr>
          <w:rStyle w:val="pagespeed1369947031"/>
          <w:rFonts w:eastAsiaTheme="majorEastAsia"/>
        </w:rPr>
        <w:t xml:space="preserve">oświadczenia potwierdzające spełnienie kryteriów, zgodnie z § 1 ust. 1 pkt. 1,3,4,5 i 6 uchwały LIII/1614/22 Rady Miejskiej w Łodzi z dnia 12 stycznia 2022 r. z </w:t>
      </w:r>
      <w:proofErr w:type="spellStart"/>
      <w:r>
        <w:rPr>
          <w:rStyle w:val="pagespeed1369947031"/>
          <w:rFonts w:eastAsiaTheme="majorEastAsia"/>
        </w:rPr>
        <w:t>późn</w:t>
      </w:r>
      <w:proofErr w:type="spellEnd"/>
      <w:r>
        <w:rPr>
          <w:rStyle w:val="pagespeed1369947031"/>
          <w:rFonts w:eastAsiaTheme="majorEastAsia"/>
        </w:rPr>
        <w:t>. zm. w sprawie określenia kryteriów branych pod uwagę na drugim etapie postępowania rekrutacyjnego do przedszkoli miejskich oraz przyznania im określonej liczby punktów;</w:t>
      </w:r>
    </w:p>
    <w:p w14:paraId="26D68857" w14:textId="77777777" w:rsidR="0045544F" w:rsidRDefault="0045544F" w:rsidP="0045544F">
      <w:pPr>
        <w:pStyle w:val="western"/>
        <w:numPr>
          <w:ilvl w:val="0"/>
          <w:numId w:val="8"/>
        </w:numPr>
      </w:pPr>
      <w:r>
        <w:rPr>
          <w:rStyle w:val="pagespeed1369947031"/>
          <w:rFonts w:eastAsiaTheme="majorEastAsia"/>
        </w:rPr>
        <w:t xml:space="preserve">kopia pierwszej strony zeznania podatkowego w zakresie podatku dochodowego od osób fizycznych w przypadku zeznania elektronicznego wraz z Urzędowym Poświadczeniem Odbioru ze zgodnym numerem referencyjnym (UPO) lub oświadczenie zawierające numer aktywnego pakietu Mieszkańca na Karcie Łodzianina jako potwierdzenie spełniania kryterium o którym mowa w § 1 ust. 1 pkt 2 uchwały LIII/1614/22 Rady Miejskiej w Łodzi z dnia 12 stycznia 2022 r. z </w:t>
      </w:r>
      <w:proofErr w:type="spellStart"/>
      <w:r>
        <w:rPr>
          <w:rStyle w:val="pagespeed1369947031"/>
          <w:rFonts w:eastAsiaTheme="majorEastAsia"/>
        </w:rPr>
        <w:t>późn</w:t>
      </w:r>
      <w:proofErr w:type="spellEnd"/>
      <w:r>
        <w:rPr>
          <w:rStyle w:val="pagespeed1369947031"/>
          <w:rFonts w:eastAsiaTheme="majorEastAsia"/>
        </w:rPr>
        <w:t>. zm. w sprawie określenia kryteriów branych pod uwagę na drugim etapie postępowania rekrutacyjnego do przedszkoli miejskich oraz przyznania im określonej liczby punktów.</w:t>
      </w:r>
    </w:p>
    <w:p w14:paraId="0F3943F4" w14:textId="77777777" w:rsidR="0045544F" w:rsidRDefault="0045544F" w:rsidP="0045544F">
      <w:pPr>
        <w:pStyle w:val="NormalnyWeb"/>
      </w:pPr>
      <w:r>
        <w:rPr>
          <w:rStyle w:val="pagespeed1369947031"/>
          <w:rFonts w:eastAsiaTheme="majorEastAsia"/>
        </w:rPr>
        <w:t>Oświadczenia składa się pod rygorem odpowiedzialności karnej za składanie fałszywych zeznań</w:t>
      </w:r>
      <w:r>
        <w:rPr>
          <w:rStyle w:val="Pogrubienie"/>
          <w:rFonts w:eastAsiaTheme="majorEastAsia"/>
        </w:rPr>
        <w:t>.</w:t>
      </w:r>
      <w:r>
        <w:rPr>
          <w:rStyle w:val="pagespeed1369947031"/>
          <w:rFonts w:eastAsiaTheme="majorEastAsia"/>
        </w:rPr>
        <w:t xml:space="preserve"> Składający oświadczenie jest obowiązany do zawarcia w nim klauzuli następującej treści: </w:t>
      </w:r>
      <w:r>
        <w:rPr>
          <w:rStyle w:val="Uwydatnienie"/>
          <w:rFonts w:eastAsiaTheme="majorEastAsia"/>
        </w:rPr>
        <w:t>„Jestem świadomy odpowiedzialności karnej za złożenie fałszywego oświadczenia”</w:t>
      </w:r>
      <w:r>
        <w:rPr>
          <w:rStyle w:val="pagespeed1369947031"/>
          <w:rFonts w:eastAsiaTheme="majorEastAsia"/>
        </w:rPr>
        <w:t xml:space="preserve"> (art. 150 ust. 6 Ustawy z dnia 14 grudnia 2016 r. Prawo oświatowe (Dz. U. z 2024 r., poz. 737 z </w:t>
      </w:r>
      <w:proofErr w:type="spellStart"/>
      <w:r>
        <w:rPr>
          <w:rStyle w:val="pagespeed1369947031"/>
          <w:rFonts w:eastAsiaTheme="majorEastAsia"/>
        </w:rPr>
        <w:t>późn</w:t>
      </w:r>
      <w:proofErr w:type="spellEnd"/>
      <w:r>
        <w:rPr>
          <w:rStyle w:val="pagespeed1369947031"/>
          <w:rFonts w:eastAsiaTheme="majorEastAsia"/>
        </w:rPr>
        <w:t>. zm.).</w:t>
      </w:r>
    </w:p>
    <w:p w14:paraId="22F0B305" w14:textId="77777777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 xml:space="preserve">Rodzice / prawni opiekunowie dzieci objętych obowiązkiem szkolnym (tj. urodzonych w 2018 r.) winni dołączyć do wniosku o przyjęcie kandydata do przedszkola miejskiego decyzję dyrektora obwodowej szkoły podstawowej o odroczeniu obowiązku szkolnego. </w:t>
      </w:r>
    </w:p>
    <w:p w14:paraId="07109652" w14:textId="0A6A22D6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>Wypełniony wniosek</w:t>
      </w:r>
      <w:r w:rsidR="00B06B40">
        <w:rPr>
          <w:rStyle w:val="pagespeed1369947031"/>
          <w:rFonts w:eastAsiaTheme="majorEastAsia"/>
        </w:rPr>
        <w:t xml:space="preserve"> </w:t>
      </w:r>
      <w:r>
        <w:rPr>
          <w:rStyle w:val="pagespeed1369947031"/>
          <w:rFonts w:eastAsiaTheme="majorEastAsia"/>
        </w:rPr>
        <w:t>podpisują oboje rodzice / prawni opiekunowie dziecka.</w:t>
      </w:r>
      <w:r w:rsidR="00B06B40">
        <w:rPr>
          <w:rStyle w:val="pagespeed1369947031"/>
          <w:rFonts w:eastAsiaTheme="majorEastAsia"/>
        </w:rPr>
        <w:t xml:space="preserve"> </w:t>
      </w:r>
      <w:r>
        <w:rPr>
          <w:rStyle w:val="pagespeed1369947031"/>
          <w:rFonts w:eastAsiaTheme="majorEastAsia"/>
        </w:rPr>
        <w:t>Złożone podpisy są potwierdzeniem zgodności informacji zawartych we wniosku ze stanem faktycznym.</w:t>
      </w:r>
    </w:p>
    <w:p w14:paraId="2263708D" w14:textId="77777777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>Wnioski weryfikuje komisja rekrutacyjna. Przewodniczący komisji rekrutacyjnej może:</w:t>
      </w:r>
    </w:p>
    <w:p w14:paraId="5BE1A3DE" w14:textId="77777777" w:rsidR="0045544F" w:rsidRDefault="0045544F" w:rsidP="0045544F">
      <w:pPr>
        <w:pStyle w:val="western"/>
        <w:numPr>
          <w:ilvl w:val="0"/>
          <w:numId w:val="9"/>
        </w:numPr>
      </w:pPr>
      <w:r>
        <w:rPr>
          <w:rStyle w:val="pagespeed1369947031"/>
          <w:rFonts w:eastAsiaTheme="majorEastAsia"/>
        </w:rPr>
        <w:t>żądać od rodziców / prawnych opiekunów przedstawienia dokumentów potwierdzających okoliczności zawarte w oświadczeniach (przewodniczący wyznacza termin przedstawienia dokumentów),</w:t>
      </w:r>
    </w:p>
    <w:p w14:paraId="7A5862E5" w14:textId="77777777" w:rsidR="0045544F" w:rsidRDefault="0045544F" w:rsidP="0045544F">
      <w:pPr>
        <w:pStyle w:val="western"/>
        <w:numPr>
          <w:ilvl w:val="0"/>
          <w:numId w:val="9"/>
        </w:numPr>
      </w:pPr>
      <w:r>
        <w:rPr>
          <w:rStyle w:val="pagespeed1369947031"/>
          <w:rFonts w:eastAsiaTheme="majorEastAsia"/>
        </w:rPr>
        <w:t xml:space="preserve">zwrócić się do Prezydenta Miasta Łodzi o potwierdzenie okoliczności zawartych </w:t>
      </w:r>
      <w:r>
        <w:br/>
      </w:r>
      <w:r>
        <w:rPr>
          <w:rStyle w:val="pagespeed1369947031"/>
          <w:rFonts w:eastAsiaTheme="majorEastAsia"/>
        </w:rPr>
        <w:t>w oświadczeniach. Prezydent w celu potwierdzenia okoliczności zawartych w oświadczeniach: korzysta z informacji, do których ma dostęp z urzędu, może wystąpić do instytucji publicznych o udzielenie informacji oraz może zlecić przeprowadzenie wywiadu, aby zweryfikować oświadczenie o samotnym wychowywaniu dziecka.</w:t>
      </w:r>
    </w:p>
    <w:p w14:paraId="2BD6F6EF" w14:textId="77777777" w:rsidR="0045544F" w:rsidRDefault="0045544F" w:rsidP="0045544F">
      <w:pPr>
        <w:pStyle w:val="western"/>
        <w:numPr>
          <w:ilvl w:val="0"/>
          <w:numId w:val="10"/>
        </w:numPr>
      </w:pPr>
      <w:r>
        <w:rPr>
          <w:rStyle w:val="pagespeed1369947031"/>
          <w:rFonts w:eastAsiaTheme="majorEastAsia"/>
        </w:rPr>
        <w:t xml:space="preserve">Należy wypełnić elektroniczny wniosek na stronie systemu rekrutacji. </w:t>
      </w:r>
    </w:p>
    <w:p w14:paraId="70CBFF85" w14:textId="77777777" w:rsidR="0045544F" w:rsidRDefault="0045544F" w:rsidP="0045544F">
      <w:pPr>
        <w:pStyle w:val="western"/>
        <w:numPr>
          <w:ilvl w:val="0"/>
          <w:numId w:val="10"/>
        </w:numPr>
      </w:pPr>
      <w:r>
        <w:rPr>
          <w:rStyle w:val="pagespeed1369947031"/>
          <w:rFonts w:eastAsiaTheme="majorEastAsia"/>
        </w:rPr>
        <w:t xml:space="preserve">Po wypełnieniu wniosku trzeba go wydrukować, podpisać, następnie zrobić skan lub zdjęcie i dołączyć w systemie rekrutacji jako załącznik. </w:t>
      </w:r>
    </w:p>
    <w:p w14:paraId="5D168335" w14:textId="77777777" w:rsidR="0045544F" w:rsidRDefault="0045544F" w:rsidP="0045544F">
      <w:pPr>
        <w:pStyle w:val="western"/>
        <w:numPr>
          <w:ilvl w:val="0"/>
          <w:numId w:val="10"/>
        </w:numPr>
      </w:pPr>
      <w:r>
        <w:rPr>
          <w:rStyle w:val="pagespeed1369947031"/>
          <w:rFonts w:eastAsiaTheme="majorEastAsia"/>
        </w:rPr>
        <w:lastRenderedPageBreak/>
        <w:t xml:space="preserve">Dodatkowo jeśli zaznaczono spełnianie kryteriów ustawowych lub/i samorządowych to w formie załączników należy je dodać podobnie jak wszystkie inne dokumenty/oświadczenia na potwierdzenie kryteriów. </w:t>
      </w:r>
    </w:p>
    <w:p w14:paraId="43B465B1" w14:textId="77777777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>Wniosek wraz z innymi dokumentami/oświadczeniami jest widoczny we wszystkich placówkach wskazanych na liście preferencji. Wniosek w systemie zatwierdza placówka pierwszego wyboru.</w:t>
      </w:r>
    </w:p>
    <w:p w14:paraId="7AADFE2E" w14:textId="24C7334D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>30 kwietnia 2025 r. o godz. 15:00 komisja rekrutacyjna podaje do publicznej wiadomości wyniki postępowania rekrutacyjnego w formie listy uszeregowanej alfabetycznie kandydatów zakwalifikowanych i kandydatów niezakwalifikowanych.</w:t>
      </w:r>
      <w:r w:rsidR="00B06B40">
        <w:rPr>
          <w:rStyle w:val="pagespeed1369947031"/>
          <w:rFonts w:eastAsiaTheme="majorEastAsia"/>
        </w:rPr>
        <w:t xml:space="preserve"> </w:t>
      </w:r>
      <w:r>
        <w:rPr>
          <w:rStyle w:val="pagespeed1369947031"/>
          <w:rFonts w:eastAsiaTheme="majorEastAsia"/>
        </w:rPr>
        <w:t>Listy umieszczone zostaną w siedzibie danej placówki.</w:t>
      </w:r>
    </w:p>
    <w:p w14:paraId="7FFD2477" w14:textId="0CB7428B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>Dodatkowo</w:t>
      </w:r>
      <w:r w:rsidR="00B06B40">
        <w:rPr>
          <w:rStyle w:val="pagespeed1369947031"/>
          <w:rFonts w:eastAsiaTheme="majorEastAsia"/>
        </w:rPr>
        <w:t xml:space="preserve"> </w:t>
      </w:r>
      <w:r>
        <w:rPr>
          <w:rStyle w:val="pagespeed1369947031"/>
          <w:rFonts w:eastAsiaTheme="majorEastAsia"/>
        </w:rPr>
        <w:t xml:space="preserve">informację o zakwalifikowaniu /niezakwalifikowaniu kandydata do danej placówki rodzice/ prawni opiekunowie mogą sprawdzić logując się na swoje konto </w:t>
      </w:r>
      <w:r>
        <w:br/>
      </w:r>
      <w:r>
        <w:rPr>
          <w:rStyle w:val="pagespeed1369947031"/>
          <w:rFonts w:eastAsiaTheme="majorEastAsia"/>
        </w:rPr>
        <w:t>w systemie elektronicznej rekrutacji lub</w:t>
      </w:r>
      <w:r w:rsidR="00B06B40">
        <w:rPr>
          <w:rStyle w:val="pagespeed1369947031"/>
          <w:rFonts w:eastAsiaTheme="majorEastAsia"/>
        </w:rPr>
        <w:t xml:space="preserve"> </w:t>
      </w:r>
      <w:r>
        <w:rPr>
          <w:rStyle w:val="pagespeed1369947031"/>
          <w:rFonts w:eastAsiaTheme="majorEastAsia"/>
        </w:rPr>
        <w:t>rodzice/prawni opiekunowie informację o zakwalifikowaniu /niezakwalifikowaniu kandydata otrzymają drogą elektroniczną na adres e-mail, wskazany we wniosku.</w:t>
      </w:r>
    </w:p>
    <w:p w14:paraId="2D6CEFE1" w14:textId="6D808E08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 xml:space="preserve">Rodzice/prawni opiekunowie kandydatów zakwalifikowanych w terminie </w:t>
      </w:r>
      <w:r>
        <w:br/>
      </w:r>
      <w:r>
        <w:rPr>
          <w:rStyle w:val="pagespeed1369947031"/>
          <w:rFonts w:eastAsiaTheme="majorEastAsia"/>
        </w:rPr>
        <w:t>od 30 kwietnia od godz. 15:00 do 14 maja 2025 r. do godz. 15:00 zobowiązani są do elektronicznego potwierdzenia woli przyjęcia do przedszkola miejskiego, do którego kandydat został zakwalifikowany poprzez zalogowanie się na swoje konto w systemie</w:t>
      </w:r>
      <w:r w:rsidR="00B06B40">
        <w:rPr>
          <w:rStyle w:val="pagespeed1369947031"/>
          <w:rFonts w:eastAsiaTheme="majorEastAsia"/>
        </w:rPr>
        <w:t xml:space="preserve"> </w:t>
      </w:r>
      <w:r>
        <w:rPr>
          <w:rStyle w:val="pagespeed1369947031"/>
          <w:rFonts w:eastAsiaTheme="majorEastAsia"/>
        </w:rPr>
        <w:t>rekrutacji.</w:t>
      </w:r>
    </w:p>
    <w:p w14:paraId="473B4DF3" w14:textId="77777777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 xml:space="preserve">Niepotwierdzenie w terminie woli przyjęcia będzie traktowane jako rezygnacja </w:t>
      </w:r>
      <w:r>
        <w:br/>
      </w:r>
      <w:r>
        <w:rPr>
          <w:rStyle w:val="pagespeed1369947031"/>
          <w:rFonts w:eastAsiaTheme="majorEastAsia"/>
        </w:rPr>
        <w:t>z przyjęcia kandydata do danej placówki.</w:t>
      </w:r>
    </w:p>
    <w:p w14:paraId="492A3A7E" w14:textId="77777777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 xml:space="preserve">21 maja 2025 r. o godz. 15:00 komisja rekrutacyjna podaje do publicznej wiadomości listy kandydatów przyjętych i kandydatów nieprzyjętych oraz informację o liczbie wolnych miejsc lub ich braku. </w:t>
      </w:r>
    </w:p>
    <w:p w14:paraId="7412DE18" w14:textId="77D5CA4E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>Ww. listy zawierają imiona i nazwiska kandydatów uszeregowane w kolejności alfabetycznej oraz informację o najniższej liczbie punktów, która uprawniała do przyjęcia kandydata, a także datę ich podania</w:t>
      </w:r>
      <w:r w:rsidR="00B06B40">
        <w:rPr>
          <w:rStyle w:val="pagespeed1369947031"/>
          <w:rFonts w:eastAsiaTheme="majorEastAsia"/>
        </w:rPr>
        <w:t xml:space="preserve"> </w:t>
      </w:r>
      <w:r>
        <w:rPr>
          <w:rStyle w:val="pagespeed1369947031"/>
          <w:rFonts w:eastAsiaTheme="majorEastAsia"/>
        </w:rPr>
        <w:t>do publicznej wiadomości opatrzoną podpisem przewodniczącego komisji rekrutacyjnej. </w:t>
      </w:r>
    </w:p>
    <w:p w14:paraId="12DF3542" w14:textId="5FBF06D9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>Listy umieszczone zostaną w siedzibie danej placówki.</w:t>
      </w:r>
      <w:r w:rsidR="00B06B40">
        <w:rPr>
          <w:rStyle w:val="pagespeed1369947031"/>
          <w:rFonts w:eastAsiaTheme="majorEastAsia"/>
        </w:rPr>
        <w:t xml:space="preserve"> </w:t>
      </w:r>
      <w:r>
        <w:rPr>
          <w:rStyle w:val="pagespeed1369947031"/>
          <w:rFonts w:eastAsiaTheme="majorEastAsia"/>
        </w:rPr>
        <w:t>Dodatkowo informację o przyjęciu/nieprzyjęciu kandydata do danej placówki rodzice/ prawni opiekunowie mogą sprawdzić logując się na swoje konto w systemie elektronicznej rekrutacji.</w:t>
      </w:r>
    </w:p>
    <w:p w14:paraId="180AE63E" w14:textId="77777777" w:rsidR="0045544F" w:rsidRDefault="0045544F" w:rsidP="0045544F">
      <w:pPr>
        <w:pStyle w:val="NormalnyWeb"/>
      </w:pPr>
      <w:r>
        <w:rPr>
          <w:rStyle w:val="pagespeed2125693808"/>
          <w:rFonts w:eastAsiaTheme="majorEastAsia"/>
        </w:rPr>
        <w:t>Rodzice / prawni opiekunowie dzieci, które zostaną przyjęte do przedszkoli miejskich na rok szkolny 2025/2026 mają obowiązek zgłoszenia się do nich celem dostarczenia dokumentów rekrutacyjnych (wniosek, załączniki i oświadczenia potwierdzające kryteria) i podpisania informacji dotyczącej zasad korzystania z usług świadczonych przez przedszkole w terminie 2-20 czerwca 2025 r.</w:t>
      </w:r>
    </w:p>
    <w:p w14:paraId="752F9403" w14:textId="77777777" w:rsidR="0045544F" w:rsidRDefault="0045544F" w:rsidP="0045544F">
      <w:pPr>
        <w:pStyle w:val="NormalnyWeb"/>
      </w:pPr>
      <w:r>
        <w:rPr>
          <w:rStyle w:val="pagespeed2125693808"/>
          <w:rFonts w:eastAsiaTheme="majorEastAsia"/>
        </w:rPr>
        <w:t>W przypadku gdy informacja dotycząca zasad korzystania z usług świadczonych przez przedszkole nie zostanie podpisana w wyznaczonym terminie będzie to potraktowane, jako rezygnacja z miejsca i spowoduje automatyczne skreślenie kandydata z listy przyjętych.</w:t>
      </w:r>
    </w:p>
    <w:p w14:paraId="3D4E3FD6" w14:textId="3E769E0E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lastRenderedPageBreak/>
        <w:t>Rodzice / prawni opiekunowie dzieci,</w:t>
      </w:r>
      <w:r w:rsidR="00B06B40">
        <w:rPr>
          <w:rStyle w:val="pagespeed1369947031"/>
          <w:rFonts w:eastAsiaTheme="majorEastAsia"/>
        </w:rPr>
        <w:t xml:space="preserve"> </w:t>
      </w:r>
      <w:r>
        <w:rPr>
          <w:rStyle w:val="pagespeed1369947031"/>
          <w:rFonts w:eastAsiaTheme="majorEastAsia"/>
        </w:rPr>
        <w:t>które nie zostały przyjęte mogą:</w:t>
      </w:r>
    </w:p>
    <w:p w14:paraId="7DF3BB3F" w14:textId="77777777" w:rsidR="0045544F" w:rsidRDefault="0045544F" w:rsidP="0045544F">
      <w:pPr>
        <w:pStyle w:val="western"/>
        <w:numPr>
          <w:ilvl w:val="0"/>
          <w:numId w:val="11"/>
        </w:numPr>
      </w:pPr>
      <w:r>
        <w:rPr>
          <w:rStyle w:val="pagespeed1369947031"/>
          <w:rFonts w:eastAsiaTheme="majorEastAsia"/>
        </w:rPr>
        <w:t>wnioskować do komisji rekrutacyjnej o sporządzenie uzasadnienia odmowy przyjęcia dziecka do danego przedszkola miejskiego w terminie 3 dni od dnia podania do publicznej wiadomości listy kandydatów przyjętych i nieprzyjętych. Wnioski należy kierować na adres e-mail danej placówki;</w:t>
      </w:r>
    </w:p>
    <w:p w14:paraId="0A635D2C" w14:textId="77777777" w:rsidR="0045544F" w:rsidRDefault="0045544F" w:rsidP="0045544F">
      <w:pPr>
        <w:pStyle w:val="western"/>
        <w:numPr>
          <w:ilvl w:val="0"/>
          <w:numId w:val="11"/>
        </w:numPr>
      </w:pPr>
      <w:r>
        <w:rPr>
          <w:rStyle w:val="pagespeed1369947031"/>
          <w:rFonts w:eastAsiaTheme="majorEastAsia"/>
        </w:rPr>
        <w:t>wnieść do dyrektora przedszkola miejskiego odwołanie od rozstrzygnięcia komisji rekrutacyjnej w terminie 3 dni od dnia otrzymania uzasadnienia.</w:t>
      </w:r>
    </w:p>
    <w:p w14:paraId="20FA0913" w14:textId="77777777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>Odwołanie do dyrektora przedszkola od rozstrzygnięcia komisji należy kierować na adres</w:t>
      </w:r>
      <w:r>
        <w:br/>
      </w:r>
      <w:r>
        <w:rPr>
          <w:rStyle w:val="pagespeed1369947031"/>
          <w:rFonts w:eastAsiaTheme="majorEastAsia"/>
        </w:rPr>
        <w:t>e-mail danej placówki;</w:t>
      </w:r>
    </w:p>
    <w:p w14:paraId="333AD833" w14:textId="77777777" w:rsidR="0045544F" w:rsidRDefault="0045544F" w:rsidP="0045544F">
      <w:pPr>
        <w:pStyle w:val="western"/>
        <w:numPr>
          <w:ilvl w:val="0"/>
          <w:numId w:val="12"/>
        </w:numPr>
      </w:pPr>
      <w:r>
        <w:rPr>
          <w:rStyle w:val="pagespeed1369947031"/>
          <w:rFonts w:eastAsiaTheme="majorEastAsia"/>
        </w:rPr>
        <w:t>na rozstrzygnięcie dyrektora danego przedszkola miejskiego złożyć skargę do sądu administracyjnego.</w:t>
      </w:r>
    </w:p>
    <w:p w14:paraId="7384DC23" w14:textId="77777777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>Dane osobowe kandydatów zgromadzone w celach postępowania rekrutacyjnego oraz dokumentacja postępowania rekrutacyjnego są przechowywane nie dłużej niż do końca okresu, w którym dziecko korzysta z wychowania przedszkolnego w danym przedszkolu miejskim.</w:t>
      </w:r>
    </w:p>
    <w:p w14:paraId="4AFE3316" w14:textId="77777777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>Dane osobowe kandydatów nieprzyjętych zgromadzone w celach postępowania rekrutacyjnego są przechowywane w przedszkolu miejskim, które przeprowadzało postępowanie rekrutacyjne przez okres roku, chyba że na rozstrzygnięcie dyrektora przedszkola miejskiego została wniesiona skarga do sądu administracyjnego i postępowanie nie zostało zakończone prawomocnym wyrokiem.</w:t>
      </w:r>
    </w:p>
    <w:p w14:paraId="14FA9CF3" w14:textId="77777777" w:rsidR="0045544F" w:rsidRDefault="0045544F" w:rsidP="0045544F">
      <w:pPr>
        <w:pStyle w:val="western"/>
        <w:numPr>
          <w:ilvl w:val="0"/>
          <w:numId w:val="13"/>
        </w:numPr>
      </w:pPr>
      <w:r>
        <w:rPr>
          <w:rStyle w:val="Pogrubienie"/>
          <w:rFonts w:eastAsiaTheme="majorEastAsia"/>
        </w:rPr>
        <w:t xml:space="preserve">Dzieci o specjalnych potrzebach edukacyjnych </w:t>
      </w:r>
    </w:p>
    <w:p w14:paraId="6D63D477" w14:textId="77777777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 xml:space="preserve">Dzieci posiadające orzeczenie o potrzebie kształcenia specjalnego ubiegające się </w:t>
      </w:r>
      <w:r>
        <w:br/>
      </w:r>
      <w:r>
        <w:rPr>
          <w:rStyle w:val="pagespeed1369947031"/>
          <w:rFonts w:eastAsiaTheme="majorEastAsia"/>
        </w:rPr>
        <w:t xml:space="preserve">o przyjęcie do oddziałów ogólnodostępnych oraz do przedszkola integracyjnego, oddziału integracyjnego, przedszkola specjalnego, oddziału specjalnego biorą udział w rekrutacji elektronicznej – na zasadach ogólnych. </w:t>
      </w:r>
    </w:p>
    <w:p w14:paraId="29DAD04B" w14:textId="679A5627" w:rsidR="0045544F" w:rsidRDefault="0045544F" w:rsidP="0045544F">
      <w:pPr>
        <w:pStyle w:val="western"/>
      </w:pPr>
      <w:r>
        <w:rPr>
          <w:rStyle w:val="pagespeed1369947031"/>
          <w:rFonts w:eastAsiaTheme="majorEastAsia"/>
          <w:b/>
          <w:bCs/>
        </w:rPr>
        <w:t>W sytuacji, kiedy dziecko jest w trakcie badań w celu uzyskania orzeczenia o potrzebie kształcenia specjalnego lub opinii o odroczeniu od obowiązku szkolnego, rodzic/prawny opiekun, w trackie postępowania rekrutacyjnego powinien dostarczyć zaświadczenie z poradni psychologiczno-pedagogicznej, potwierdzające ten fakt.</w:t>
      </w:r>
      <w:r w:rsidR="00B06B40">
        <w:rPr>
          <w:rStyle w:val="pagespeed1369947031"/>
          <w:rFonts w:eastAsiaTheme="majorEastAsia"/>
          <w:b/>
          <w:bCs/>
        </w:rPr>
        <w:t xml:space="preserve"> </w:t>
      </w:r>
      <w:r>
        <w:rPr>
          <w:rStyle w:val="pagespeed1369947031"/>
          <w:rFonts w:eastAsiaTheme="majorEastAsia"/>
        </w:rPr>
        <w:t>Odpowiednie dokumenty będzie trzeba dostarczyć do danej placówki w późniejszym terminie.</w:t>
      </w:r>
    </w:p>
    <w:p w14:paraId="4A7598D9" w14:textId="26E7F28E" w:rsidR="0045544F" w:rsidRDefault="0045544F" w:rsidP="0045544F">
      <w:pPr>
        <w:pStyle w:val="western"/>
      </w:pPr>
      <w:r>
        <w:rPr>
          <w:rStyle w:val="pagespeed1369947031"/>
          <w:rFonts w:eastAsiaTheme="majorEastAsia"/>
        </w:rPr>
        <w:t>Pytania w sprawie rekrutacji można kierować bezpośrednio do</w:t>
      </w:r>
      <w:r w:rsidR="00B06B40">
        <w:rPr>
          <w:rStyle w:val="pagespeed1369947031"/>
          <w:rFonts w:eastAsiaTheme="majorEastAsia"/>
        </w:rPr>
        <w:t xml:space="preserve"> </w:t>
      </w:r>
      <w:r>
        <w:rPr>
          <w:rStyle w:val="pagespeed1369947031"/>
          <w:rFonts w:eastAsiaTheme="majorEastAsia"/>
        </w:rPr>
        <w:t>placówek przedszkolnych w godzinach ich pracy za pośrednictwem adresu e-mail.</w:t>
      </w:r>
    </w:p>
    <w:p w14:paraId="3D988A23" w14:textId="602933AF" w:rsidR="006502A7" w:rsidRPr="00B06B40" w:rsidRDefault="0045544F" w:rsidP="00B06B40">
      <w:pPr>
        <w:pStyle w:val="western"/>
      </w:pPr>
      <w:r>
        <w:rPr>
          <w:rStyle w:val="pagespeed1369947031"/>
          <w:rFonts w:eastAsiaTheme="majorEastAsia"/>
          <w:b/>
          <w:bCs/>
        </w:rPr>
        <w:t>Adres strony internetowej dla rodziców:</w:t>
      </w:r>
      <w:r w:rsidR="00B06B40">
        <w:rPr>
          <w:rStyle w:val="pagespeed1369947031"/>
          <w:rFonts w:eastAsiaTheme="majorEastAsia"/>
          <w:b/>
          <w:bCs/>
        </w:rPr>
        <w:t xml:space="preserve"> </w:t>
      </w:r>
      <w:hyperlink r:id="rId5" w:history="1">
        <w:r w:rsidR="00B06B40" w:rsidRPr="009852B7">
          <w:rPr>
            <w:rStyle w:val="Hipercze"/>
            <w:rFonts w:eastAsiaTheme="majorEastAsia"/>
          </w:rPr>
          <w:t>https://nabor.pcss.pl/lodz</w:t>
        </w:r>
      </w:hyperlink>
    </w:p>
    <w:sectPr w:rsidR="006502A7" w:rsidRPr="00B06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581A"/>
    <w:multiLevelType w:val="multilevel"/>
    <w:tmpl w:val="3F0632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B6732"/>
    <w:multiLevelType w:val="multilevel"/>
    <w:tmpl w:val="7890A8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D3E8E"/>
    <w:multiLevelType w:val="multilevel"/>
    <w:tmpl w:val="3CC0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A6196"/>
    <w:multiLevelType w:val="multilevel"/>
    <w:tmpl w:val="FAFA08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A0F17"/>
    <w:multiLevelType w:val="multilevel"/>
    <w:tmpl w:val="1D7EE0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B2BE8"/>
    <w:multiLevelType w:val="multilevel"/>
    <w:tmpl w:val="4E04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1E79C0"/>
    <w:multiLevelType w:val="multilevel"/>
    <w:tmpl w:val="2B466D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FE6459"/>
    <w:multiLevelType w:val="multilevel"/>
    <w:tmpl w:val="E96C6D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454E85"/>
    <w:multiLevelType w:val="multilevel"/>
    <w:tmpl w:val="2B5A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B0048"/>
    <w:multiLevelType w:val="multilevel"/>
    <w:tmpl w:val="DB026FB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646BB6"/>
    <w:multiLevelType w:val="multilevel"/>
    <w:tmpl w:val="E9342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D722FF"/>
    <w:multiLevelType w:val="multilevel"/>
    <w:tmpl w:val="8B40A83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9A645E"/>
    <w:multiLevelType w:val="multilevel"/>
    <w:tmpl w:val="5248ED8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648171264">
    <w:abstractNumId w:val="2"/>
  </w:num>
  <w:num w:numId="2" w16cid:durableId="1620914514">
    <w:abstractNumId w:val="10"/>
  </w:num>
  <w:num w:numId="3" w16cid:durableId="647247794">
    <w:abstractNumId w:val="4"/>
  </w:num>
  <w:num w:numId="4" w16cid:durableId="1649358538">
    <w:abstractNumId w:val="9"/>
  </w:num>
  <w:num w:numId="5" w16cid:durableId="1020280695">
    <w:abstractNumId w:val="6"/>
  </w:num>
  <w:num w:numId="6" w16cid:durableId="1019967667">
    <w:abstractNumId w:val="0"/>
  </w:num>
  <w:num w:numId="7" w16cid:durableId="1293436337">
    <w:abstractNumId w:val="7"/>
  </w:num>
  <w:num w:numId="8" w16cid:durableId="525564185">
    <w:abstractNumId w:val="8"/>
  </w:num>
  <w:num w:numId="9" w16cid:durableId="1445230543">
    <w:abstractNumId w:val="3"/>
  </w:num>
  <w:num w:numId="10" w16cid:durableId="761145342">
    <w:abstractNumId w:val="5"/>
  </w:num>
  <w:num w:numId="11" w16cid:durableId="1242301429">
    <w:abstractNumId w:val="1"/>
  </w:num>
  <w:num w:numId="12" w16cid:durableId="2070684553">
    <w:abstractNumId w:val="11"/>
  </w:num>
  <w:num w:numId="13" w16cid:durableId="17614843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4F"/>
    <w:rsid w:val="0045544F"/>
    <w:rsid w:val="0059711D"/>
    <w:rsid w:val="006502A7"/>
    <w:rsid w:val="00B0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C5C7"/>
  <w15:chartTrackingRefBased/>
  <w15:docId w15:val="{ED298F65-2A1A-423E-8DBA-CC0F2AF9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5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5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5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5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5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5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5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5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5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5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5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5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54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54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54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54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54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54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5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5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5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5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5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54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54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54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5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54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544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45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pagespeed1369947031">
    <w:name w:val="page_speed_1369947031"/>
    <w:basedOn w:val="Domylnaczcionkaakapitu"/>
    <w:rsid w:val="0045544F"/>
  </w:style>
  <w:style w:type="character" w:styleId="Pogrubienie">
    <w:name w:val="Strong"/>
    <w:basedOn w:val="Domylnaczcionkaakapitu"/>
    <w:uiPriority w:val="22"/>
    <w:qFormat/>
    <w:rsid w:val="0045544F"/>
    <w:rPr>
      <w:b/>
      <w:bCs/>
    </w:rPr>
  </w:style>
  <w:style w:type="character" w:customStyle="1" w:styleId="pagespeed2125693808">
    <w:name w:val="page_speed_2125693808"/>
    <w:basedOn w:val="Domylnaczcionkaakapitu"/>
    <w:rsid w:val="0045544F"/>
  </w:style>
  <w:style w:type="paragraph" w:customStyle="1" w:styleId="western">
    <w:name w:val="western"/>
    <w:basedOn w:val="Normalny"/>
    <w:rsid w:val="00455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45544F"/>
    <w:rPr>
      <w:i/>
      <w:iCs/>
    </w:rPr>
  </w:style>
  <w:style w:type="character" w:customStyle="1" w:styleId="pagespeed1328232800">
    <w:name w:val="page_speed_1328232800"/>
    <w:basedOn w:val="Domylnaczcionkaakapitu"/>
    <w:rsid w:val="0045544F"/>
  </w:style>
  <w:style w:type="character" w:styleId="Hipercze">
    <w:name w:val="Hyperlink"/>
    <w:basedOn w:val="Domylnaczcionkaakapitu"/>
    <w:uiPriority w:val="99"/>
    <w:unhideWhenUsed/>
    <w:rsid w:val="00B06B4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bor.pcss.pl/lo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1873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Baraniak Aneta - dyrektor, nauczyciel</dc:creator>
  <cp:keywords/>
  <dc:description/>
  <cp:lastModifiedBy>Baraniak Aneta - dyrektor, nauczyciel</cp:lastModifiedBy>
  <cp:revision>1</cp:revision>
  <dcterms:created xsi:type="dcterms:W3CDTF">2025-03-30T16:37:00Z</dcterms:created>
  <dcterms:modified xsi:type="dcterms:W3CDTF">2025-03-30T16:57:00Z</dcterms:modified>
</cp:coreProperties>
</file>